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ADD" w:rsidRDefault="00475ADD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jc w:val="center"/>
        <w:rPr>
          <w:b/>
          <w:snapToGrid w:val="0"/>
        </w:rPr>
      </w:pPr>
    </w:p>
    <w:p w:rsidR="00475ADD" w:rsidRDefault="00475ADD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jc w:val="center"/>
        <w:rPr>
          <w:b/>
          <w:snapToGrid w:val="0"/>
        </w:rPr>
      </w:pPr>
    </w:p>
    <w:p w:rsidR="00475ADD" w:rsidRDefault="00475ADD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jc w:val="center"/>
        <w:rPr>
          <w:b/>
          <w:snapToGrid w:val="0"/>
        </w:rPr>
      </w:pPr>
    </w:p>
    <w:p w:rsidR="00475ADD" w:rsidRDefault="00475ADD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jc w:val="center"/>
        <w:rPr>
          <w:b/>
          <w:snapToGrid w:val="0"/>
        </w:rPr>
      </w:pPr>
    </w:p>
    <w:p w:rsidR="00475ADD" w:rsidRDefault="00475ADD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jc w:val="center"/>
        <w:rPr>
          <w:b/>
          <w:snapToGrid w:val="0"/>
        </w:rPr>
      </w:pPr>
    </w:p>
    <w:p w:rsidR="00475ADD" w:rsidRDefault="00475ADD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jc w:val="center"/>
        <w:rPr>
          <w:b/>
          <w:snapToGrid w:val="0"/>
        </w:rPr>
      </w:pPr>
    </w:p>
    <w:p w:rsidR="00475ADD" w:rsidRDefault="00475ADD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jc w:val="center"/>
        <w:rPr>
          <w:b/>
          <w:snapToGrid w:val="0"/>
        </w:rPr>
      </w:pPr>
    </w:p>
    <w:p w:rsidR="00475ADD" w:rsidRDefault="00475ADD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jc w:val="center"/>
        <w:rPr>
          <w:b/>
          <w:snapToGrid w:val="0"/>
        </w:rPr>
      </w:pPr>
    </w:p>
    <w:p w:rsidR="00475ADD" w:rsidRDefault="00475ADD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jc w:val="center"/>
        <w:rPr>
          <w:b/>
          <w:snapToGrid w:val="0"/>
        </w:rPr>
      </w:pPr>
    </w:p>
    <w:p w:rsidR="00475ADD" w:rsidRDefault="00475ADD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jc w:val="center"/>
        <w:rPr>
          <w:b/>
          <w:snapToGrid w:val="0"/>
        </w:rPr>
      </w:pPr>
    </w:p>
    <w:p w:rsidR="00475ADD" w:rsidRDefault="00475ADD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jc w:val="center"/>
        <w:rPr>
          <w:b/>
          <w:snapToGrid w:val="0"/>
        </w:rPr>
      </w:pPr>
    </w:p>
    <w:p w:rsidR="0018474E" w:rsidRPr="00941D8F" w:rsidRDefault="00ED77BA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jc w:val="center"/>
        <w:rPr>
          <w:rStyle w:val="1"/>
        </w:rPr>
      </w:pPr>
      <w:r w:rsidRPr="00941D8F">
        <w:rPr>
          <w:b/>
          <w:snapToGrid w:val="0"/>
        </w:rPr>
        <w:t>Об информации администрации городского округа Тольятти о выполнении муниципальной программы «Развитие информационно-телекоммуникационной инфраструктуры городского округа Тольятти на 2022-2026 годы», утвержденной постановлением администрации городского округа Тольятти от 21.07.2021 № 2582-п/1, за 202</w:t>
      </w:r>
      <w:r w:rsidR="00DB6590" w:rsidRPr="00941D8F">
        <w:rPr>
          <w:b/>
          <w:snapToGrid w:val="0"/>
        </w:rPr>
        <w:t>4</w:t>
      </w:r>
      <w:r w:rsidRPr="00941D8F">
        <w:rPr>
          <w:b/>
          <w:snapToGrid w:val="0"/>
        </w:rPr>
        <w:t xml:space="preserve"> год</w:t>
      </w:r>
    </w:p>
    <w:p w:rsidR="0018474E" w:rsidRPr="00941D8F" w:rsidRDefault="0018474E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ind w:firstLine="709"/>
        <w:rPr>
          <w:rStyle w:val="1"/>
          <w:color w:val="7030A0"/>
        </w:rPr>
      </w:pPr>
    </w:p>
    <w:p w:rsidR="00941D8F" w:rsidRDefault="00941D8F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ind w:firstLine="709"/>
        <w:rPr>
          <w:rStyle w:val="1"/>
          <w:color w:val="7030A0"/>
        </w:rPr>
      </w:pPr>
    </w:p>
    <w:p w:rsidR="00475ADD" w:rsidRPr="00941D8F" w:rsidRDefault="00475ADD" w:rsidP="00475ADD">
      <w:pPr>
        <w:pStyle w:val="ad"/>
        <w:shd w:val="clear" w:color="auto" w:fill="auto"/>
        <w:tabs>
          <w:tab w:val="left" w:pos="2314"/>
          <w:tab w:val="right" w:pos="9361"/>
        </w:tabs>
        <w:spacing w:before="0" w:line="240" w:lineRule="auto"/>
        <w:ind w:firstLine="709"/>
        <w:rPr>
          <w:rStyle w:val="1"/>
          <w:color w:val="7030A0"/>
        </w:rPr>
      </w:pPr>
    </w:p>
    <w:p w:rsidR="000B5E3B" w:rsidRPr="00941D8F" w:rsidRDefault="00AA6083" w:rsidP="00475A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1D8F">
        <w:rPr>
          <w:rStyle w:val="1"/>
        </w:rPr>
        <w:t xml:space="preserve">Рассмотрев информацию </w:t>
      </w:r>
      <w:r w:rsidR="00ED77BA" w:rsidRPr="00941D8F">
        <w:rPr>
          <w:rStyle w:val="1"/>
        </w:rPr>
        <w:t>администрации городского округа Тольятти о выполнении муниципальной программы «Развитие информационно-телекоммуникационной инфраструктуры городского округа Тольятти на 2022-2026 годы», утвержденной постановлением администрации городского округа Тольятти от 21.07.2021 № 2582-п/1, за 202</w:t>
      </w:r>
      <w:r w:rsidR="00DB6590" w:rsidRPr="00941D8F">
        <w:rPr>
          <w:rStyle w:val="1"/>
        </w:rPr>
        <w:t>4</w:t>
      </w:r>
      <w:r w:rsidR="00ED77BA" w:rsidRPr="00941D8F">
        <w:rPr>
          <w:rStyle w:val="1"/>
        </w:rPr>
        <w:t xml:space="preserve"> год</w:t>
      </w:r>
      <w:r w:rsidRPr="00941D8F">
        <w:rPr>
          <w:rFonts w:ascii="Times New Roman" w:hAnsi="Times New Roman"/>
          <w:sz w:val="28"/>
          <w:szCs w:val="28"/>
        </w:rPr>
        <w:t xml:space="preserve">, </w:t>
      </w:r>
      <w:r w:rsidR="000B5E3B" w:rsidRPr="00941D8F">
        <w:rPr>
          <w:rStyle w:val="1"/>
        </w:rPr>
        <w:t>Дума</w:t>
      </w:r>
    </w:p>
    <w:p w:rsidR="000B5E3B" w:rsidRPr="00475ADD" w:rsidRDefault="000B5E3B" w:rsidP="00475ADD">
      <w:pPr>
        <w:pStyle w:val="ad"/>
        <w:shd w:val="clear" w:color="auto" w:fill="auto"/>
        <w:spacing w:before="0" w:line="240" w:lineRule="auto"/>
        <w:ind w:firstLine="709"/>
        <w:rPr>
          <w:color w:val="7030A0"/>
          <w:sz w:val="20"/>
          <w:szCs w:val="20"/>
        </w:rPr>
      </w:pPr>
    </w:p>
    <w:p w:rsidR="000B5E3B" w:rsidRPr="00941D8F" w:rsidRDefault="000B5E3B" w:rsidP="00475ADD">
      <w:pPr>
        <w:pStyle w:val="ad"/>
        <w:shd w:val="clear" w:color="auto" w:fill="auto"/>
        <w:spacing w:before="0" w:line="240" w:lineRule="auto"/>
        <w:jc w:val="center"/>
        <w:rPr>
          <w:rStyle w:val="1"/>
        </w:rPr>
      </w:pPr>
      <w:r w:rsidRPr="00941D8F">
        <w:rPr>
          <w:rStyle w:val="1"/>
        </w:rPr>
        <w:t>РЕШИЛА:</w:t>
      </w:r>
    </w:p>
    <w:p w:rsidR="000B5E3B" w:rsidRPr="00475ADD" w:rsidRDefault="000B5E3B" w:rsidP="00475ADD">
      <w:pPr>
        <w:pStyle w:val="ad"/>
        <w:shd w:val="clear" w:color="auto" w:fill="auto"/>
        <w:spacing w:before="0" w:line="240" w:lineRule="auto"/>
        <w:ind w:firstLine="709"/>
        <w:jc w:val="center"/>
        <w:rPr>
          <w:sz w:val="20"/>
          <w:szCs w:val="20"/>
        </w:rPr>
      </w:pPr>
    </w:p>
    <w:p w:rsidR="00DB6590" w:rsidRPr="00475ADD" w:rsidRDefault="00DB6590" w:rsidP="00475ADD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Информацию администрации городского округа Тольятти принять к сведению.</w:t>
      </w:r>
    </w:p>
    <w:p w:rsidR="00DB6590" w:rsidRPr="00475ADD" w:rsidRDefault="00DB6590" w:rsidP="00475ADD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ADD">
        <w:rPr>
          <w:rFonts w:ascii="Times New Roman" w:hAnsi="Times New Roman"/>
          <w:sz w:val="28"/>
          <w:szCs w:val="28"/>
          <w:lang w:eastAsia="ru-RU"/>
        </w:rPr>
        <w:t>Отметить, что по информации администрации городского округа Тольятти:</w:t>
      </w:r>
    </w:p>
    <w:p w:rsidR="00DB6590" w:rsidRPr="00941D8F" w:rsidRDefault="00DB6590" w:rsidP="00475AD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1) </w:t>
      </w:r>
      <w:r w:rsidR="00BD246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bookmarkStart w:id="0" w:name="_GoBack"/>
      <w:bookmarkEnd w:id="0"/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реализацию мероприятий муниципальной программы «Развитие информационно-телекоммуникационной инфраструктуры городского округа Тольятти на </w:t>
      </w:r>
      <w:r w:rsidR="00941D8F" w:rsidRPr="00941D8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2022-2026 </w:t>
      </w:r>
      <w:r w:rsidRPr="00941D8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годы», утвержденной постановлением администрации городского округа Тольятти от 21.07.2021 № 2582-п/1</w:t>
      </w:r>
      <w:r w:rsidRPr="00941D8F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(далее - Программа), </w:t>
      </w: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br/>
        <w:t xml:space="preserve">в 2024 году были запланированы денежные средства в размере </w:t>
      </w: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br/>
      </w:r>
      <w:r w:rsidR="002F1B0E" w:rsidRPr="00941D8F">
        <w:rPr>
          <w:rFonts w:ascii="Times New Roman" w:eastAsia="Times New Roman" w:hAnsi="Times New Roman"/>
          <w:sz w:val="28"/>
          <w:szCs w:val="28"/>
          <w:lang w:eastAsia="ar-SA"/>
        </w:rPr>
        <w:t xml:space="preserve">360 196,6 </w:t>
      </w: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тыс.руб., в том числе:</w:t>
      </w:r>
    </w:p>
    <w:p w:rsidR="00DB6590" w:rsidRPr="00941D8F" w:rsidRDefault="00DB6590" w:rsidP="00475AD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941D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2F1B0E" w:rsidRPr="00941D8F">
        <w:rPr>
          <w:rFonts w:ascii="Times New Roman" w:eastAsia="Times New Roman" w:hAnsi="Times New Roman"/>
          <w:sz w:val="28"/>
          <w:szCs w:val="28"/>
          <w:lang w:eastAsia="ar-SA"/>
        </w:rPr>
        <w:t xml:space="preserve">359 266,8 </w:t>
      </w: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тыс.руб. за счет средств бюджета городского округа Тольятти;</w:t>
      </w:r>
    </w:p>
    <w:p w:rsidR="00DB6590" w:rsidRPr="00941D8F" w:rsidRDefault="00DB6590" w:rsidP="00475ADD">
      <w:pPr>
        <w:widowControl w:val="0"/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941D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2F1B0E" w:rsidRPr="00941D8F">
        <w:rPr>
          <w:rFonts w:ascii="Times New Roman" w:eastAsia="Times New Roman" w:hAnsi="Times New Roman"/>
          <w:sz w:val="28"/>
          <w:szCs w:val="28"/>
          <w:lang w:eastAsia="ar-SA"/>
        </w:rPr>
        <w:t xml:space="preserve">929,8 </w:t>
      </w: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тыс.руб. за счет средств областного бюджета;</w:t>
      </w:r>
    </w:p>
    <w:p w:rsidR="00DB6590" w:rsidRPr="00941D8F" w:rsidRDefault="00DB6590" w:rsidP="00475ADD">
      <w:pPr>
        <w:widowControl w:val="0"/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2) фактические затраты на реализацию мероприятий Программы в </w:t>
      </w: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br/>
        <w:t>202</w:t>
      </w:r>
      <w:r w:rsidR="00E97305"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4</w:t>
      </w: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году составили </w:t>
      </w:r>
      <w:r w:rsidR="00E97305" w:rsidRPr="00941D8F">
        <w:rPr>
          <w:rFonts w:ascii="Times New Roman" w:eastAsia="Times New Roman" w:hAnsi="Times New Roman"/>
          <w:sz w:val="28"/>
          <w:szCs w:val="28"/>
          <w:lang w:eastAsia="ar-SA"/>
        </w:rPr>
        <w:t xml:space="preserve">356 170,2 </w:t>
      </w: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тыс.руб. (9</w:t>
      </w:r>
      <w:r w:rsidR="00E97305"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</w:t>
      </w: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,9% от запланированного объема финансирования), в том числе:</w:t>
      </w:r>
    </w:p>
    <w:p w:rsidR="00DB6590" w:rsidRPr="00941D8F" w:rsidRDefault="00DB6590" w:rsidP="00475ADD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41D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E97305" w:rsidRPr="00941D8F">
        <w:rPr>
          <w:rFonts w:ascii="Times New Roman" w:eastAsia="Times New Roman" w:hAnsi="Times New Roman"/>
          <w:sz w:val="28"/>
          <w:szCs w:val="28"/>
          <w:lang w:eastAsia="ar-SA"/>
        </w:rPr>
        <w:t xml:space="preserve">355 347,4 </w:t>
      </w:r>
      <w:r w:rsidRPr="00941D8F">
        <w:rPr>
          <w:rFonts w:ascii="Times New Roman" w:eastAsia="Times New Roman" w:hAnsi="Times New Roman"/>
          <w:bCs/>
          <w:sz w:val="28"/>
          <w:szCs w:val="28"/>
          <w:lang w:eastAsia="ru-RU"/>
        </w:rPr>
        <w:t>тыс.руб. (9</w:t>
      </w:r>
      <w:r w:rsidR="00E97305" w:rsidRPr="00941D8F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Pr="00941D8F">
        <w:rPr>
          <w:rFonts w:ascii="Times New Roman" w:eastAsia="Times New Roman" w:hAnsi="Times New Roman"/>
          <w:bCs/>
          <w:sz w:val="28"/>
          <w:szCs w:val="28"/>
          <w:lang w:eastAsia="ru-RU"/>
        </w:rPr>
        <w:t>,9%) за счет средств бюджета городского округа Тольятти;</w:t>
      </w:r>
    </w:p>
    <w:p w:rsidR="00DB6590" w:rsidRPr="00941D8F" w:rsidRDefault="00DB6590" w:rsidP="00475ADD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941D8F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- </w:t>
      </w:r>
      <w:r w:rsidR="00E97305" w:rsidRPr="00941D8F">
        <w:rPr>
          <w:rFonts w:ascii="Times New Roman" w:eastAsia="Times New Roman" w:hAnsi="Times New Roman"/>
          <w:sz w:val="28"/>
          <w:szCs w:val="28"/>
          <w:lang w:eastAsia="ar-SA"/>
        </w:rPr>
        <w:t xml:space="preserve">822,8 </w:t>
      </w: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тыс.руб. (</w:t>
      </w:r>
      <w:r w:rsidR="00E97305"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88,5</w:t>
      </w: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%) за с</w:t>
      </w:r>
      <w:r w:rsidR="00941D8F"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чет средств областного бюджета;</w:t>
      </w:r>
    </w:p>
    <w:p w:rsidR="00941D8F" w:rsidRPr="006B0E6E" w:rsidRDefault="00941D8F" w:rsidP="00475ADD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0E6E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3) </w:t>
      </w:r>
      <w:r w:rsidR="00BD246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4B507D" w:rsidRPr="006B0E6E">
        <w:rPr>
          <w:rFonts w:ascii="Times New Roman" w:hAnsi="Times New Roman"/>
          <w:sz w:val="28"/>
          <w:szCs w:val="28"/>
        </w:rPr>
        <w:t>все запланированные мероприятия Программы выполнены</w:t>
      </w:r>
      <w:r w:rsidR="004B507D" w:rsidRPr="006B0E6E">
        <w:rPr>
          <w:rFonts w:ascii="Times New Roman" w:eastAsia="Times New Roman" w:hAnsi="Times New Roman"/>
          <w:bCs/>
          <w:sz w:val="28"/>
          <w:szCs w:val="28"/>
          <w:lang w:eastAsia="ru-RU"/>
        </w:rPr>
        <w:t>, у</w:t>
      </w:r>
      <w:r w:rsidR="004B507D" w:rsidRPr="006B0E6E">
        <w:rPr>
          <w:rFonts w:ascii="Times New Roman" w:eastAsia="Times New Roman" w:hAnsi="Times New Roman"/>
          <w:sz w:val="28"/>
          <w:szCs w:val="28"/>
          <w:lang w:eastAsia="ar-SA"/>
        </w:rPr>
        <w:t xml:space="preserve">ровень достижения целевых показателей составил 101,6%, </w:t>
      </w:r>
      <w:r w:rsidRPr="006B0E6E">
        <w:rPr>
          <w:rFonts w:ascii="Times New Roman" w:eastAsia="Times New Roman" w:hAnsi="Times New Roman"/>
          <w:bCs/>
          <w:sz w:val="28"/>
          <w:szCs w:val="28"/>
          <w:lang w:eastAsia="ru-RU"/>
        </w:rPr>
        <w:t>значение показателя эффективности реализации Программы за отчетный период – 100,6%</w:t>
      </w:r>
      <w:r w:rsidR="004B507D" w:rsidRPr="006B0E6E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4B507D" w:rsidRPr="006B0E6E" w:rsidRDefault="004B507D" w:rsidP="00475AD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0E6E">
        <w:rPr>
          <w:rFonts w:ascii="Times New Roman" w:eastAsia="Times New Roman" w:hAnsi="Times New Roman"/>
          <w:sz w:val="28"/>
          <w:szCs w:val="28"/>
          <w:lang w:eastAsia="ar-SA"/>
        </w:rPr>
        <w:t xml:space="preserve">4) удовлетворенность граждан качеством оказания услуг на базе </w:t>
      </w:r>
      <w:r w:rsidR="00475ADD">
        <w:rPr>
          <w:rFonts w:ascii="Times New Roman" w:eastAsia="Times New Roman" w:hAnsi="Times New Roman"/>
          <w:sz w:val="28"/>
          <w:szCs w:val="28"/>
          <w:lang w:eastAsia="ar-SA"/>
        </w:rPr>
        <w:br/>
      </w:r>
      <w:r w:rsidRPr="006B0E6E">
        <w:rPr>
          <w:rFonts w:ascii="Times New Roman" w:eastAsia="Times New Roman" w:hAnsi="Times New Roman"/>
          <w:sz w:val="28"/>
          <w:szCs w:val="28"/>
          <w:lang w:eastAsia="ar-SA"/>
        </w:rPr>
        <w:t xml:space="preserve">МАУ «МФЦ» в среднем за 2024 год составила 100% (из полученных </w:t>
      </w:r>
      <w:r w:rsidR="00475ADD">
        <w:rPr>
          <w:rFonts w:ascii="Times New Roman" w:eastAsia="Times New Roman" w:hAnsi="Times New Roman"/>
          <w:sz w:val="28"/>
          <w:szCs w:val="28"/>
          <w:lang w:eastAsia="ar-SA"/>
        </w:rPr>
        <w:br/>
      </w:r>
      <w:r w:rsidRPr="006B0E6E">
        <w:rPr>
          <w:rFonts w:ascii="Times New Roman" w:eastAsia="Times New Roman" w:hAnsi="Times New Roman"/>
          <w:sz w:val="28"/>
          <w:szCs w:val="28"/>
          <w:lang w:eastAsia="ar-SA"/>
        </w:rPr>
        <w:t>36</w:t>
      </w:r>
      <w:r w:rsidR="00475ADD" w:rsidRPr="00941D8F"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6B0E6E">
        <w:rPr>
          <w:rFonts w:ascii="Times New Roman" w:eastAsia="Times New Roman" w:hAnsi="Times New Roman"/>
          <w:sz w:val="28"/>
          <w:szCs w:val="28"/>
          <w:lang w:eastAsia="ar-SA"/>
        </w:rPr>
        <w:t>230 отзывов потребителей 36</w:t>
      </w:r>
      <w:r w:rsidR="00475ADD" w:rsidRPr="00941D8F"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6B0E6E">
        <w:rPr>
          <w:rFonts w:ascii="Times New Roman" w:eastAsia="Times New Roman" w:hAnsi="Times New Roman"/>
          <w:sz w:val="28"/>
          <w:szCs w:val="28"/>
          <w:lang w:eastAsia="ar-SA"/>
        </w:rPr>
        <w:t>152 отзыва являются положительными).</w:t>
      </w:r>
    </w:p>
    <w:p w:rsidR="00DB6590" w:rsidRPr="00941D8F" w:rsidRDefault="00DB6590" w:rsidP="00475AD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1D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3. Контроль за выполнением настоящего решения возложить на постоянную комиссию по бюджету и экономической политике.</w:t>
      </w:r>
    </w:p>
    <w:p w:rsidR="00DB6590" w:rsidRPr="00941D8F" w:rsidRDefault="00DB6590" w:rsidP="00475A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590" w:rsidRPr="00941D8F" w:rsidRDefault="00DB6590" w:rsidP="00475A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5E3B" w:rsidRPr="00941D8F" w:rsidRDefault="000B5E3B" w:rsidP="00475A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126E" w:rsidRPr="00941D8F" w:rsidRDefault="0018474E" w:rsidP="00475ADD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  <w:r w:rsidRPr="00941D8F"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</w:t>
      </w:r>
      <w:r w:rsidR="008C4C1E" w:rsidRPr="00941D8F">
        <w:rPr>
          <w:rFonts w:ascii="Times New Roman" w:hAnsi="Times New Roman"/>
          <w:sz w:val="28"/>
          <w:szCs w:val="28"/>
        </w:rPr>
        <w:t xml:space="preserve">   </w:t>
      </w:r>
      <w:r w:rsidR="00621D34" w:rsidRPr="00941D8F">
        <w:rPr>
          <w:rFonts w:ascii="Times New Roman" w:hAnsi="Times New Roman"/>
          <w:sz w:val="28"/>
          <w:szCs w:val="28"/>
        </w:rPr>
        <w:t xml:space="preserve">  </w:t>
      </w:r>
      <w:r w:rsidR="008C4C1E" w:rsidRPr="00941D8F">
        <w:rPr>
          <w:rFonts w:ascii="Times New Roman" w:hAnsi="Times New Roman"/>
          <w:sz w:val="28"/>
          <w:szCs w:val="28"/>
        </w:rPr>
        <w:t xml:space="preserve">   </w:t>
      </w:r>
      <w:r w:rsidR="00C00E03" w:rsidRPr="00941D8F">
        <w:rPr>
          <w:rFonts w:ascii="Times New Roman" w:hAnsi="Times New Roman"/>
          <w:sz w:val="28"/>
          <w:szCs w:val="28"/>
        </w:rPr>
        <w:t>С.Ю.Рузанов</w:t>
      </w:r>
    </w:p>
    <w:sectPr w:rsidR="0027126E" w:rsidRPr="00941D8F" w:rsidSect="00475AD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ADD" w:rsidRDefault="00475ADD" w:rsidP="0051284B">
      <w:pPr>
        <w:spacing w:after="0" w:line="240" w:lineRule="auto"/>
      </w:pPr>
      <w:r>
        <w:separator/>
      </w:r>
    </w:p>
  </w:endnote>
  <w:endnote w:type="continuationSeparator" w:id="0">
    <w:p w:rsidR="00475ADD" w:rsidRDefault="00475ADD" w:rsidP="00512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ADD" w:rsidRDefault="00475ADD" w:rsidP="0051284B">
      <w:pPr>
        <w:spacing w:after="0" w:line="240" w:lineRule="auto"/>
      </w:pPr>
      <w:r>
        <w:separator/>
      </w:r>
    </w:p>
  </w:footnote>
  <w:footnote w:type="continuationSeparator" w:id="0">
    <w:p w:rsidR="00475ADD" w:rsidRDefault="00475ADD" w:rsidP="00512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97586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475ADD" w:rsidRPr="0051284B" w:rsidRDefault="00475ADD" w:rsidP="0051284B">
        <w:pPr>
          <w:pStyle w:val="a7"/>
          <w:jc w:val="center"/>
          <w:rPr>
            <w:rFonts w:ascii="Times New Roman" w:hAnsi="Times New Roman"/>
            <w:sz w:val="20"/>
            <w:szCs w:val="20"/>
          </w:rPr>
        </w:pPr>
        <w:r w:rsidRPr="0051284B">
          <w:rPr>
            <w:rFonts w:ascii="Times New Roman" w:hAnsi="Times New Roman"/>
            <w:sz w:val="20"/>
            <w:szCs w:val="20"/>
          </w:rPr>
          <w:fldChar w:fldCharType="begin"/>
        </w:r>
        <w:r w:rsidRPr="0051284B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1284B">
          <w:rPr>
            <w:rFonts w:ascii="Times New Roman" w:hAnsi="Times New Roman"/>
            <w:sz w:val="20"/>
            <w:szCs w:val="20"/>
          </w:rPr>
          <w:fldChar w:fldCharType="separate"/>
        </w:r>
        <w:r w:rsidR="00BD2468">
          <w:rPr>
            <w:rFonts w:ascii="Times New Roman" w:hAnsi="Times New Roman"/>
            <w:noProof/>
            <w:sz w:val="20"/>
            <w:szCs w:val="20"/>
          </w:rPr>
          <w:t>2</w:t>
        </w:r>
        <w:r w:rsidRPr="0051284B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</w:abstractNum>
  <w:abstractNum w:abstractNumId="3">
    <w:nsid w:val="029F40E9"/>
    <w:multiLevelType w:val="hybridMultilevel"/>
    <w:tmpl w:val="7314669A"/>
    <w:lvl w:ilvl="0" w:tplc="B8D0A7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191530"/>
    <w:multiLevelType w:val="hybridMultilevel"/>
    <w:tmpl w:val="23E8E59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12365620"/>
    <w:multiLevelType w:val="hybridMultilevel"/>
    <w:tmpl w:val="3AF056AC"/>
    <w:lvl w:ilvl="0" w:tplc="69B235CC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660B3B"/>
    <w:multiLevelType w:val="hybridMultilevel"/>
    <w:tmpl w:val="3468087C"/>
    <w:lvl w:ilvl="0" w:tplc="023281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0B87607"/>
    <w:multiLevelType w:val="hybridMultilevel"/>
    <w:tmpl w:val="80084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46B43"/>
    <w:multiLevelType w:val="hybridMultilevel"/>
    <w:tmpl w:val="0C30C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82294"/>
    <w:multiLevelType w:val="hybridMultilevel"/>
    <w:tmpl w:val="52005E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FF0182"/>
    <w:multiLevelType w:val="multilevel"/>
    <w:tmpl w:val="0000000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1">
    <w:nsid w:val="65943E32"/>
    <w:multiLevelType w:val="hybridMultilevel"/>
    <w:tmpl w:val="08D2C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34674"/>
    <w:multiLevelType w:val="multilevel"/>
    <w:tmpl w:val="2B74770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3">
    <w:nsid w:val="7C854DCA"/>
    <w:multiLevelType w:val="hybridMultilevel"/>
    <w:tmpl w:val="CA9E89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BD1BE7"/>
    <w:multiLevelType w:val="hybridMultilevel"/>
    <w:tmpl w:val="BBBC9952"/>
    <w:lvl w:ilvl="0" w:tplc="E26AC0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4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1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10"/>
  </w:num>
  <w:num w:numId="15">
    <w:abstractNumId w:val="1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27F"/>
    <w:rsid w:val="00005E90"/>
    <w:rsid w:val="00010C10"/>
    <w:rsid w:val="00017556"/>
    <w:rsid w:val="00020AB7"/>
    <w:rsid w:val="00022E9D"/>
    <w:rsid w:val="00034CAA"/>
    <w:rsid w:val="00035CA7"/>
    <w:rsid w:val="00046CEF"/>
    <w:rsid w:val="000523D6"/>
    <w:rsid w:val="0005578C"/>
    <w:rsid w:val="00065006"/>
    <w:rsid w:val="00075D41"/>
    <w:rsid w:val="000A14CA"/>
    <w:rsid w:val="000A4BB9"/>
    <w:rsid w:val="000A672E"/>
    <w:rsid w:val="000A7FB7"/>
    <w:rsid w:val="000B5E3B"/>
    <w:rsid w:val="000B7C2B"/>
    <w:rsid w:val="000B7CA4"/>
    <w:rsid w:val="000C0A16"/>
    <w:rsid w:val="000D18CF"/>
    <w:rsid w:val="000D252E"/>
    <w:rsid w:val="000D2CEA"/>
    <w:rsid w:val="000D42D0"/>
    <w:rsid w:val="000D565A"/>
    <w:rsid w:val="000D5C0A"/>
    <w:rsid w:val="000D6800"/>
    <w:rsid w:val="000F15A9"/>
    <w:rsid w:val="0010177F"/>
    <w:rsid w:val="00101DD6"/>
    <w:rsid w:val="001033AD"/>
    <w:rsid w:val="00124862"/>
    <w:rsid w:val="001312FC"/>
    <w:rsid w:val="00143FAA"/>
    <w:rsid w:val="00151590"/>
    <w:rsid w:val="00151CA2"/>
    <w:rsid w:val="00164E91"/>
    <w:rsid w:val="001655C7"/>
    <w:rsid w:val="00166406"/>
    <w:rsid w:val="001718F1"/>
    <w:rsid w:val="0017494F"/>
    <w:rsid w:val="00175BFD"/>
    <w:rsid w:val="00182EB2"/>
    <w:rsid w:val="0018474E"/>
    <w:rsid w:val="00187205"/>
    <w:rsid w:val="00192E34"/>
    <w:rsid w:val="001A1880"/>
    <w:rsid w:val="001B3FB9"/>
    <w:rsid w:val="001D2892"/>
    <w:rsid w:val="001E4C38"/>
    <w:rsid w:val="001F0A1E"/>
    <w:rsid w:val="001F2489"/>
    <w:rsid w:val="001F4B47"/>
    <w:rsid w:val="001F566D"/>
    <w:rsid w:val="001F601E"/>
    <w:rsid w:val="0021090E"/>
    <w:rsid w:val="002130D6"/>
    <w:rsid w:val="002155BE"/>
    <w:rsid w:val="00225817"/>
    <w:rsid w:val="0023016B"/>
    <w:rsid w:val="00237529"/>
    <w:rsid w:val="0024304D"/>
    <w:rsid w:val="00252FF8"/>
    <w:rsid w:val="002627A1"/>
    <w:rsid w:val="0027126E"/>
    <w:rsid w:val="00284523"/>
    <w:rsid w:val="00285656"/>
    <w:rsid w:val="00285A83"/>
    <w:rsid w:val="002918DB"/>
    <w:rsid w:val="00297F4B"/>
    <w:rsid w:val="002A43C0"/>
    <w:rsid w:val="002B06B7"/>
    <w:rsid w:val="002B079A"/>
    <w:rsid w:val="002B0F16"/>
    <w:rsid w:val="002B1714"/>
    <w:rsid w:val="002C429A"/>
    <w:rsid w:val="002D08D3"/>
    <w:rsid w:val="002D4899"/>
    <w:rsid w:val="002F1B0E"/>
    <w:rsid w:val="002F2626"/>
    <w:rsid w:val="002F7BA0"/>
    <w:rsid w:val="00320229"/>
    <w:rsid w:val="00333858"/>
    <w:rsid w:val="00334383"/>
    <w:rsid w:val="00343D1A"/>
    <w:rsid w:val="003503A2"/>
    <w:rsid w:val="00352274"/>
    <w:rsid w:val="003557BA"/>
    <w:rsid w:val="00356E7E"/>
    <w:rsid w:val="00360253"/>
    <w:rsid w:val="00360586"/>
    <w:rsid w:val="00361763"/>
    <w:rsid w:val="00363C31"/>
    <w:rsid w:val="00371ECA"/>
    <w:rsid w:val="00384E57"/>
    <w:rsid w:val="00396F22"/>
    <w:rsid w:val="003A3A34"/>
    <w:rsid w:val="003A4986"/>
    <w:rsid w:val="003A5401"/>
    <w:rsid w:val="003B2196"/>
    <w:rsid w:val="003B5558"/>
    <w:rsid w:val="003B6611"/>
    <w:rsid w:val="003F1DD3"/>
    <w:rsid w:val="004011DD"/>
    <w:rsid w:val="004044F1"/>
    <w:rsid w:val="00407058"/>
    <w:rsid w:val="004209B1"/>
    <w:rsid w:val="004225A5"/>
    <w:rsid w:val="004229C3"/>
    <w:rsid w:val="004229C6"/>
    <w:rsid w:val="004239DB"/>
    <w:rsid w:val="00426917"/>
    <w:rsid w:val="00432C4E"/>
    <w:rsid w:val="004400BF"/>
    <w:rsid w:val="00441362"/>
    <w:rsid w:val="004505ED"/>
    <w:rsid w:val="0045267F"/>
    <w:rsid w:val="0045405C"/>
    <w:rsid w:val="00456E42"/>
    <w:rsid w:val="00460790"/>
    <w:rsid w:val="00461F5F"/>
    <w:rsid w:val="00464D76"/>
    <w:rsid w:val="00472B10"/>
    <w:rsid w:val="004752FA"/>
    <w:rsid w:val="00475ADD"/>
    <w:rsid w:val="00480134"/>
    <w:rsid w:val="00480CF2"/>
    <w:rsid w:val="004844D1"/>
    <w:rsid w:val="00494233"/>
    <w:rsid w:val="0049435D"/>
    <w:rsid w:val="004A323D"/>
    <w:rsid w:val="004A3345"/>
    <w:rsid w:val="004B507D"/>
    <w:rsid w:val="004C5F24"/>
    <w:rsid w:val="004D0DED"/>
    <w:rsid w:val="004D27A5"/>
    <w:rsid w:val="004D62C3"/>
    <w:rsid w:val="004E21D2"/>
    <w:rsid w:val="004E7B09"/>
    <w:rsid w:val="00503847"/>
    <w:rsid w:val="00505788"/>
    <w:rsid w:val="0051093A"/>
    <w:rsid w:val="0051284B"/>
    <w:rsid w:val="00517409"/>
    <w:rsid w:val="00522A75"/>
    <w:rsid w:val="00522C97"/>
    <w:rsid w:val="005329FA"/>
    <w:rsid w:val="005336F5"/>
    <w:rsid w:val="00540F3F"/>
    <w:rsid w:val="005421FB"/>
    <w:rsid w:val="005423EB"/>
    <w:rsid w:val="00545DD8"/>
    <w:rsid w:val="00575B4E"/>
    <w:rsid w:val="005832AD"/>
    <w:rsid w:val="00585DA9"/>
    <w:rsid w:val="005A0B3C"/>
    <w:rsid w:val="005A254A"/>
    <w:rsid w:val="005A296C"/>
    <w:rsid w:val="005A3795"/>
    <w:rsid w:val="005A427F"/>
    <w:rsid w:val="005B2A3A"/>
    <w:rsid w:val="005B5498"/>
    <w:rsid w:val="005B7EF5"/>
    <w:rsid w:val="005C2AEC"/>
    <w:rsid w:val="005C37F5"/>
    <w:rsid w:val="005C4B6F"/>
    <w:rsid w:val="005D289A"/>
    <w:rsid w:val="005D441A"/>
    <w:rsid w:val="005E20F2"/>
    <w:rsid w:val="005E2899"/>
    <w:rsid w:val="005E4601"/>
    <w:rsid w:val="005E6836"/>
    <w:rsid w:val="005F3E2C"/>
    <w:rsid w:val="0060279C"/>
    <w:rsid w:val="0060396F"/>
    <w:rsid w:val="00612281"/>
    <w:rsid w:val="006145B8"/>
    <w:rsid w:val="00616753"/>
    <w:rsid w:val="00621D34"/>
    <w:rsid w:val="00623C36"/>
    <w:rsid w:val="006342F5"/>
    <w:rsid w:val="006462C0"/>
    <w:rsid w:val="006470D7"/>
    <w:rsid w:val="006741B4"/>
    <w:rsid w:val="00674611"/>
    <w:rsid w:val="006904FF"/>
    <w:rsid w:val="00693EBE"/>
    <w:rsid w:val="006A35D0"/>
    <w:rsid w:val="006A5778"/>
    <w:rsid w:val="006A5EE3"/>
    <w:rsid w:val="006A6D79"/>
    <w:rsid w:val="006A7946"/>
    <w:rsid w:val="006B0E6E"/>
    <w:rsid w:val="006C143C"/>
    <w:rsid w:val="006D4E8C"/>
    <w:rsid w:val="006D5DBF"/>
    <w:rsid w:val="006D6E6D"/>
    <w:rsid w:val="006E0296"/>
    <w:rsid w:val="00705F5E"/>
    <w:rsid w:val="00716BCF"/>
    <w:rsid w:val="00717868"/>
    <w:rsid w:val="00722DF9"/>
    <w:rsid w:val="007239DA"/>
    <w:rsid w:val="00750756"/>
    <w:rsid w:val="00754267"/>
    <w:rsid w:val="00754C0B"/>
    <w:rsid w:val="0075595D"/>
    <w:rsid w:val="007649D0"/>
    <w:rsid w:val="00773EEE"/>
    <w:rsid w:val="00777113"/>
    <w:rsid w:val="007A6321"/>
    <w:rsid w:val="007A72E2"/>
    <w:rsid w:val="007B61C8"/>
    <w:rsid w:val="007D4B0B"/>
    <w:rsid w:val="007E1C3E"/>
    <w:rsid w:val="007E6F86"/>
    <w:rsid w:val="00801EE0"/>
    <w:rsid w:val="00801FEB"/>
    <w:rsid w:val="00810900"/>
    <w:rsid w:val="00815DC8"/>
    <w:rsid w:val="00822B82"/>
    <w:rsid w:val="008327DD"/>
    <w:rsid w:val="008511C3"/>
    <w:rsid w:val="0086079D"/>
    <w:rsid w:val="00863315"/>
    <w:rsid w:val="00870D72"/>
    <w:rsid w:val="00881443"/>
    <w:rsid w:val="008834B5"/>
    <w:rsid w:val="00884D88"/>
    <w:rsid w:val="008859F7"/>
    <w:rsid w:val="008864B7"/>
    <w:rsid w:val="00890200"/>
    <w:rsid w:val="008B59FA"/>
    <w:rsid w:val="008C1531"/>
    <w:rsid w:val="008C4C1E"/>
    <w:rsid w:val="008C64BD"/>
    <w:rsid w:val="008D121A"/>
    <w:rsid w:val="008D3474"/>
    <w:rsid w:val="008D3F25"/>
    <w:rsid w:val="008F1E7F"/>
    <w:rsid w:val="008F2A99"/>
    <w:rsid w:val="008F37D7"/>
    <w:rsid w:val="009049C2"/>
    <w:rsid w:val="00907698"/>
    <w:rsid w:val="009106FD"/>
    <w:rsid w:val="00911489"/>
    <w:rsid w:val="00915F5B"/>
    <w:rsid w:val="00927A5C"/>
    <w:rsid w:val="009367A3"/>
    <w:rsid w:val="009378A5"/>
    <w:rsid w:val="00941D8F"/>
    <w:rsid w:val="00942B0F"/>
    <w:rsid w:val="00950C92"/>
    <w:rsid w:val="00951595"/>
    <w:rsid w:val="00960E20"/>
    <w:rsid w:val="0096115E"/>
    <w:rsid w:val="0096153B"/>
    <w:rsid w:val="0097169D"/>
    <w:rsid w:val="0097239C"/>
    <w:rsid w:val="009815A1"/>
    <w:rsid w:val="00982D32"/>
    <w:rsid w:val="00984F90"/>
    <w:rsid w:val="00986A5A"/>
    <w:rsid w:val="00993715"/>
    <w:rsid w:val="00995023"/>
    <w:rsid w:val="00995D9A"/>
    <w:rsid w:val="0099631D"/>
    <w:rsid w:val="009967D7"/>
    <w:rsid w:val="009A1181"/>
    <w:rsid w:val="009B5831"/>
    <w:rsid w:val="009C14CD"/>
    <w:rsid w:val="009C5CAA"/>
    <w:rsid w:val="009D4E4C"/>
    <w:rsid w:val="009E22A6"/>
    <w:rsid w:val="00A002F9"/>
    <w:rsid w:val="00A0057A"/>
    <w:rsid w:val="00A00708"/>
    <w:rsid w:val="00A060C0"/>
    <w:rsid w:val="00A12CD6"/>
    <w:rsid w:val="00A216B9"/>
    <w:rsid w:val="00A43877"/>
    <w:rsid w:val="00A61861"/>
    <w:rsid w:val="00A6725A"/>
    <w:rsid w:val="00A731E4"/>
    <w:rsid w:val="00A8239C"/>
    <w:rsid w:val="00A84072"/>
    <w:rsid w:val="00A946A6"/>
    <w:rsid w:val="00AA0538"/>
    <w:rsid w:val="00AA11A4"/>
    <w:rsid w:val="00AA3F12"/>
    <w:rsid w:val="00AA6083"/>
    <w:rsid w:val="00AB4AB5"/>
    <w:rsid w:val="00AB52BF"/>
    <w:rsid w:val="00AC0384"/>
    <w:rsid w:val="00AC07FA"/>
    <w:rsid w:val="00AC3F6B"/>
    <w:rsid w:val="00AD1CB9"/>
    <w:rsid w:val="00AD20AD"/>
    <w:rsid w:val="00AD3E59"/>
    <w:rsid w:val="00AD412A"/>
    <w:rsid w:val="00AE1E63"/>
    <w:rsid w:val="00AE3F96"/>
    <w:rsid w:val="00AE6159"/>
    <w:rsid w:val="00AF0D91"/>
    <w:rsid w:val="00B0462B"/>
    <w:rsid w:val="00B33036"/>
    <w:rsid w:val="00B33EB4"/>
    <w:rsid w:val="00B37771"/>
    <w:rsid w:val="00B45B50"/>
    <w:rsid w:val="00B50C24"/>
    <w:rsid w:val="00B5184D"/>
    <w:rsid w:val="00B55453"/>
    <w:rsid w:val="00B64200"/>
    <w:rsid w:val="00B705D8"/>
    <w:rsid w:val="00B71A9D"/>
    <w:rsid w:val="00B86BCC"/>
    <w:rsid w:val="00BA55CF"/>
    <w:rsid w:val="00BB0B2C"/>
    <w:rsid w:val="00BB2978"/>
    <w:rsid w:val="00BB6133"/>
    <w:rsid w:val="00BD0C7B"/>
    <w:rsid w:val="00BD2468"/>
    <w:rsid w:val="00BD4EA6"/>
    <w:rsid w:val="00BF4DCC"/>
    <w:rsid w:val="00C008FE"/>
    <w:rsid w:val="00C00E03"/>
    <w:rsid w:val="00C0207C"/>
    <w:rsid w:val="00C1224B"/>
    <w:rsid w:val="00C2518B"/>
    <w:rsid w:val="00C32868"/>
    <w:rsid w:val="00C36644"/>
    <w:rsid w:val="00C41EFD"/>
    <w:rsid w:val="00C42C5E"/>
    <w:rsid w:val="00C438F2"/>
    <w:rsid w:val="00C43E50"/>
    <w:rsid w:val="00C46355"/>
    <w:rsid w:val="00C62B24"/>
    <w:rsid w:val="00C72561"/>
    <w:rsid w:val="00C7740B"/>
    <w:rsid w:val="00C854C9"/>
    <w:rsid w:val="00C90DDD"/>
    <w:rsid w:val="00C944FC"/>
    <w:rsid w:val="00CA5FDD"/>
    <w:rsid w:val="00CA7EBF"/>
    <w:rsid w:val="00CB6014"/>
    <w:rsid w:val="00CC10F8"/>
    <w:rsid w:val="00CC3139"/>
    <w:rsid w:val="00CD2C2C"/>
    <w:rsid w:val="00CD47EB"/>
    <w:rsid w:val="00CE18DF"/>
    <w:rsid w:val="00CE7274"/>
    <w:rsid w:val="00CF1921"/>
    <w:rsid w:val="00CF380B"/>
    <w:rsid w:val="00D0014A"/>
    <w:rsid w:val="00D05E73"/>
    <w:rsid w:val="00D072C7"/>
    <w:rsid w:val="00D10A8F"/>
    <w:rsid w:val="00D14E44"/>
    <w:rsid w:val="00D15472"/>
    <w:rsid w:val="00D25991"/>
    <w:rsid w:val="00D35E23"/>
    <w:rsid w:val="00D45DEE"/>
    <w:rsid w:val="00D47D7F"/>
    <w:rsid w:val="00D50921"/>
    <w:rsid w:val="00D56B1E"/>
    <w:rsid w:val="00D618E5"/>
    <w:rsid w:val="00D93BA6"/>
    <w:rsid w:val="00DA19A1"/>
    <w:rsid w:val="00DA7DC3"/>
    <w:rsid w:val="00DB219E"/>
    <w:rsid w:val="00DB3D7D"/>
    <w:rsid w:val="00DB525A"/>
    <w:rsid w:val="00DB6590"/>
    <w:rsid w:val="00DC3FA1"/>
    <w:rsid w:val="00DC74C8"/>
    <w:rsid w:val="00DD5A6E"/>
    <w:rsid w:val="00DD5CE1"/>
    <w:rsid w:val="00DD6C56"/>
    <w:rsid w:val="00DE55F9"/>
    <w:rsid w:val="00DF5D50"/>
    <w:rsid w:val="00E15654"/>
    <w:rsid w:val="00E1780E"/>
    <w:rsid w:val="00E25CB6"/>
    <w:rsid w:val="00E265B7"/>
    <w:rsid w:val="00E40E30"/>
    <w:rsid w:val="00E410FE"/>
    <w:rsid w:val="00E41CF9"/>
    <w:rsid w:val="00E62F6F"/>
    <w:rsid w:val="00E71777"/>
    <w:rsid w:val="00E76CCD"/>
    <w:rsid w:val="00E913C6"/>
    <w:rsid w:val="00E931A0"/>
    <w:rsid w:val="00E93312"/>
    <w:rsid w:val="00E97305"/>
    <w:rsid w:val="00E97BAE"/>
    <w:rsid w:val="00ED46F1"/>
    <w:rsid w:val="00ED77BA"/>
    <w:rsid w:val="00ED7FDB"/>
    <w:rsid w:val="00EE70B9"/>
    <w:rsid w:val="00EF1345"/>
    <w:rsid w:val="00EF209A"/>
    <w:rsid w:val="00F202EB"/>
    <w:rsid w:val="00F22475"/>
    <w:rsid w:val="00F24D14"/>
    <w:rsid w:val="00F45045"/>
    <w:rsid w:val="00F53537"/>
    <w:rsid w:val="00F536A4"/>
    <w:rsid w:val="00F56D54"/>
    <w:rsid w:val="00F86A1D"/>
    <w:rsid w:val="00F91EB7"/>
    <w:rsid w:val="00F92CD2"/>
    <w:rsid w:val="00FA43FD"/>
    <w:rsid w:val="00FA613F"/>
    <w:rsid w:val="00FB1392"/>
    <w:rsid w:val="00FC2859"/>
    <w:rsid w:val="00FC3DE9"/>
    <w:rsid w:val="00FD0471"/>
    <w:rsid w:val="00FD1786"/>
    <w:rsid w:val="00FE02ED"/>
    <w:rsid w:val="00FE5CCF"/>
    <w:rsid w:val="00FF114B"/>
    <w:rsid w:val="00FF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40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63315"/>
    <w:pPr>
      <w:spacing w:after="0" w:line="240" w:lineRule="auto"/>
    </w:pPr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63315"/>
    <w:rPr>
      <w:rFonts w:cs="Times New Roman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CC10F8"/>
    <w:pPr>
      <w:ind w:left="720"/>
      <w:contextualSpacing/>
    </w:pPr>
  </w:style>
  <w:style w:type="paragraph" w:customStyle="1" w:styleId="a6">
    <w:name w:val="Знак Знак Знак Знак"/>
    <w:basedOn w:val="a"/>
    <w:rsid w:val="0090769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poztext">
    <w:name w:val="poztext"/>
    <w:basedOn w:val="a"/>
    <w:rsid w:val="00210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12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284B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512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284B"/>
    <w:rPr>
      <w:lang w:eastAsia="en-US"/>
    </w:rPr>
  </w:style>
  <w:style w:type="paragraph" w:styleId="ab">
    <w:name w:val="Title"/>
    <w:basedOn w:val="a"/>
    <w:link w:val="ac"/>
    <w:qFormat/>
    <w:locked/>
    <w:rsid w:val="00AD3E5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AD3E59"/>
    <w:rPr>
      <w:rFonts w:ascii="Times New Roman" w:eastAsia="Times New Roman" w:hAnsi="Times New Roman"/>
      <w:b/>
      <w:sz w:val="20"/>
      <w:szCs w:val="20"/>
      <w:lang w:val="x-none" w:eastAsia="x-none"/>
    </w:rPr>
  </w:style>
  <w:style w:type="paragraph" w:customStyle="1" w:styleId="ConsPlusNormal">
    <w:name w:val="ConsPlusNormal"/>
    <w:rsid w:val="00D47D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ody Text"/>
    <w:basedOn w:val="a"/>
    <w:link w:val="ae"/>
    <w:uiPriority w:val="99"/>
    <w:unhideWhenUsed/>
    <w:rsid w:val="008C64BD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8C64BD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1">
    <w:name w:val="Основной текст Знак1"/>
    <w:basedOn w:val="a0"/>
    <w:uiPriority w:val="99"/>
    <w:locked/>
    <w:rsid w:val="008C64BD"/>
    <w:rPr>
      <w:rFonts w:ascii="Times New Roman" w:hAnsi="Times New Roman" w:cs="Times New Roman" w:hint="default"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40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63315"/>
    <w:pPr>
      <w:spacing w:after="0" w:line="240" w:lineRule="auto"/>
    </w:pPr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63315"/>
    <w:rPr>
      <w:rFonts w:cs="Times New Roman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CC10F8"/>
    <w:pPr>
      <w:ind w:left="720"/>
      <w:contextualSpacing/>
    </w:pPr>
  </w:style>
  <w:style w:type="paragraph" w:customStyle="1" w:styleId="a6">
    <w:name w:val="Знак Знак Знак Знак"/>
    <w:basedOn w:val="a"/>
    <w:rsid w:val="0090769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poztext">
    <w:name w:val="poztext"/>
    <w:basedOn w:val="a"/>
    <w:rsid w:val="00210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12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284B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512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284B"/>
    <w:rPr>
      <w:lang w:eastAsia="en-US"/>
    </w:rPr>
  </w:style>
  <w:style w:type="paragraph" w:styleId="ab">
    <w:name w:val="Title"/>
    <w:basedOn w:val="a"/>
    <w:link w:val="ac"/>
    <w:qFormat/>
    <w:locked/>
    <w:rsid w:val="00AD3E5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AD3E59"/>
    <w:rPr>
      <w:rFonts w:ascii="Times New Roman" w:eastAsia="Times New Roman" w:hAnsi="Times New Roman"/>
      <w:b/>
      <w:sz w:val="20"/>
      <w:szCs w:val="20"/>
      <w:lang w:val="x-none" w:eastAsia="x-none"/>
    </w:rPr>
  </w:style>
  <w:style w:type="paragraph" w:customStyle="1" w:styleId="ConsPlusNormal">
    <w:name w:val="ConsPlusNormal"/>
    <w:rsid w:val="00D47D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ody Text"/>
    <w:basedOn w:val="a"/>
    <w:link w:val="ae"/>
    <w:uiPriority w:val="99"/>
    <w:unhideWhenUsed/>
    <w:rsid w:val="008C64BD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8C64BD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1">
    <w:name w:val="Основной текст Знак1"/>
    <w:basedOn w:val="a0"/>
    <w:uiPriority w:val="99"/>
    <w:locked/>
    <w:rsid w:val="008C64BD"/>
    <w:rPr>
      <w:rFonts w:ascii="Times New Roman" w:hAnsi="Times New Roman" w:cs="Times New Roman" w:hint="default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C6F65-B627-4153-B6E5-BF892A1A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03</vt:lpstr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</dc:title>
  <dc:creator>Лучина</dc:creator>
  <cp:lastModifiedBy>Лариса Г. Нестерова</cp:lastModifiedBy>
  <cp:revision>16</cp:revision>
  <cp:lastPrinted>2025-04-09T09:08:00Z</cp:lastPrinted>
  <dcterms:created xsi:type="dcterms:W3CDTF">2025-03-26T05:56:00Z</dcterms:created>
  <dcterms:modified xsi:type="dcterms:W3CDTF">2025-04-09T09:10:00Z</dcterms:modified>
</cp:coreProperties>
</file>